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F8" w:rsidRPr="003E4BF8" w:rsidRDefault="00822298" w:rsidP="007F6A57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BF8" w:rsidRPr="003E4BF8">
        <w:rPr>
          <w:rFonts w:ascii="Times New Roman" w:hAnsi="Times New Roman" w:cs="Times New Roman"/>
          <w:sz w:val="28"/>
          <w:szCs w:val="28"/>
        </w:rPr>
        <w:t>Проект</w:t>
      </w:r>
      <w:r w:rsidR="007F6A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F6A57">
        <w:rPr>
          <w:rFonts w:ascii="Times New Roman" w:hAnsi="Times New Roman" w:cs="Times New Roman"/>
          <w:sz w:val="28"/>
          <w:szCs w:val="28"/>
        </w:rPr>
        <w:t>й</w:t>
      </w:r>
      <w:r w:rsidR="003E4BF8" w:rsidRPr="003E4BF8">
        <w:rPr>
          <w:rFonts w:ascii="Times New Roman" w:hAnsi="Times New Roman" w:cs="Times New Roman"/>
          <w:sz w:val="28"/>
          <w:szCs w:val="28"/>
        </w:rPr>
        <w:t xml:space="preserve"> </w:t>
      </w:r>
      <w:r w:rsidR="00186022">
        <w:rPr>
          <w:rFonts w:ascii="Times New Roman" w:hAnsi="Times New Roman" w:cs="Times New Roman"/>
          <w:sz w:val="28"/>
          <w:szCs w:val="28"/>
        </w:rPr>
        <w:t>«</w:t>
      </w:r>
      <w:r w:rsidR="007F6A57" w:rsidRPr="007F6A5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Вязьма – Брянского сельского поселения Вяземского района Смоленской области от 21.12.2022 года № 47 «О бюджете Вязьма - Брянского сельского поселения Вяземского района Смоленской области на 2023 год и плановый период 2024 и 2025 годов»</w:t>
      </w:r>
      <w:r w:rsidR="007F6A57">
        <w:rPr>
          <w:rFonts w:ascii="Times New Roman" w:hAnsi="Times New Roman" w:cs="Times New Roman"/>
          <w:sz w:val="28"/>
          <w:szCs w:val="28"/>
        </w:rPr>
        <w:t xml:space="preserve"> и «</w:t>
      </w:r>
      <w:r w:rsidR="007F6A57" w:rsidRPr="007F6A57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организации и проведения публичных слушаний в Вязьма - Брянском сельском поселении Вяземского района Смоленской области</w:t>
      </w:r>
      <w:r w:rsidR="007F6A5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F6A57">
        <w:rPr>
          <w:rFonts w:ascii="Times New Roman" w:hAnsi="Times New Roman" w:cs="Times New Roman"/>
          <w:sz w:val="28"/>
          <w:szCs w:val="28"/>
        </w:rPr>
        <w:t xml:space="preserve"> </w:t>
      </w:r>
      <w:r w:rsidR="00186022">
        <w:rPr>
          <w:rFonts w:ascii="Times New Roman" w:hAnsi="Times New Roman" w:cs="Times New Roman"/>
          <w:sz w:val="28"/>
          <w:szCs w:val="28"/>
        </w:rPr>
        <w:t xml:space="preserve"> </w:t>
      </w:r>
      <w:r w:rsidR="003E4BF8" w:rsidRPr="003E4BF8">
        <w:rPr>
          <w:rFonts w:ascii="Times New Roman" w:hAnsi="Times New Roman" w:cs="Times New Roman"/>
          <w:sz w:val="28"/>
          <w:szCs w:val="28"/>
        </w:rPr>
        <w:t>размещен</w:t>
      </w:r>
      <w:r w:rsidR="007F6A57">
        <w:rPr>
          <w:rFonts w:ascii="Times New Roman" w:hAnsi="Times New Roman" w:cs="Times New Roman"/>
          <w:sz w:val="28"/>
          <w:szCs w:val="28"/>
        </w:rPr>
        <w:t>ы</w:t>
      </w:r>
      <w:r w:rsidR="003E4BF8" w:rsidRPr="003E4BF8">
        <w:rPr>
          <w:rFonts w:ascii="Times New Roman" w:hAnsi="Times New Roman" w:cs="Times New Roman"/>
          <w:sz w:val="28"/>
          <w:szCs w:val="28"/>
        </w:rPr>
        <w:t xml:space="preserve"> на сайте для ознакомления и проведения независимой антикоррупционной экспертизы.</w:t>
      </w:r>
    </w:p>
    <w:p w:rsidR="008322A8" w:rsidRPr="003E4BF8" w:rsidRDefault="00186022" w:rsidP="007F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BF8" w:rsidRPr="003E4BF8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</w:t>
      </w:r>
      <w:r w:rsidR="007F6A5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57">
        <w:rPr>
          <w:rFonts w:ascii="Times New Roman" w:hAnsi="Times New Roman" w:cs="Times New Roman"/>
          <w:sz w:val="28"/>
          <w:szCs w:val="28"/>
        </w:rPr>
        <w:t>февраля 2023</w:t>
      </w:r>
      <w:r w:rsidR="003E4BF8" w:rsidRPr="003E4BF8">
        <w:rPr>
          <w:rFonts w:ascii="Times New Roman" w:hAnsi="Times New Roman" w:cs="Times New Roman"/>
          <w:sz w:val="28"/>
          <w:szCs w:val="28"/>
        </w:rPr>
        <w:t xml:space="preserve"> года. Дата окончания приема заключений </w:t>
      </w:r>
      <w:r w:rsidR="00822298">
        <w:rPr>
          <w:rFonts w:ascii="Times New Roman" w:hAnsi="Times New Roman" w:cs="Times New Roman"/>
          <w:sz w:val="28"/>
          <w:szCs w:val="28"/>
        </w:rPr>
        <w:t>2</w:t>
      </w:r>
      <w:r w:rsidR="007F6A57">
        <w:rPr>
          <w:rFonts w:ascii="Times New Roman" w:hAnsi="Times New Roman" w:cs="Times New Roman"/>
          <w:sz w:val="28"/>
          <w:szCs w:val="28"/>
        </w:rPr>
        <w:t>9</w:t>
      </w:r>
      <w:r w:rsidR="00AE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E4BF8" w:rsidRPr="003E4BF8">
        <w:rPr>
          <w:rFonts w:ascii="Times New Roman" w:hAnsi="Times New Roman" w:cs="Times New Roman"/>
          <w:sz w:val="28"/>
          <w:szCs w:val="28"/>
        </w:rPr>
        <w:t>20</w:t>
      </w:r>
      <w:r w:rsidR="003E4BF8">
        <w:rPr>
          <w:rFonts w:ascii="Times New Roman" w:hAnsi="Times New Roman" w:cs="Times New Roman"/>
          <w:sz w:val="28"/>
          <w:szCs w:val="28"/>
        </w:rPr>
        <w:t>2</w:t>
      </w:r>
      <w:r w:rsidR="007F6A57">
        <w:rPr>
          <w:rFonts w:ascii="Times New Roman" w:hAnsi="Times New Roman" w:cs="Times New Roman"/>
          <w:sz w:val="28"/>
          <w:szCs w:val="28"/>
        </w:rPr>
        <w:t>3</w:t>
      </w:r>
      <w:r w:rsidR="003E4BF8" w:rsidRPr="003E4BF8">
        <w:rPr>
          <w:rFonts w:ascii="Times New Roman" w:hAnsi="Times New Roman" w:cs="Times New Roman"/>
          <w:sz w:val="28"/>
          <w:szCs w:val="28"/>
        </w:rPr>
        <w:t xml:space="preserve"> года. Заключения принимаются по адресу: 215107, Смоленская область, Вяземский район. с. Вязьма-Брянская, ул. Горького, д. 2. Адрес электронной почты: vyazma-br@</w:t>
      </w:r>
      <w:bookmarkStart w:id="0" w:name="_GoBack"/>
      <w:bookmarkEnd w:id="0"/>
      <w:r w:rsidR="003E4BF8" w:rsidRPr="003E4BF8">
        <w:rPr>
          <w:rFonts w:ascii="Times New Roman" w:hAnsi="Times New Roman" w:cs="Times New Roman"/>
          <w:sz w:val="28"/>
          <w:szCs w:val="28"/>
        </w:rPr>
        <w:t>vyazma.ru</w:t>
      </w:r>
    </w:p>
    <w:sectPr w:rsidR="008322A8" w:rsidRPr="003E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4"/>
    <w:rsid w:val="00186022"/>
    <w:rsid w:val="003E4BF8"/>
    <w:rsid w:val="004244B9"/>
    <w:rsid w:val="00746CCA"/>
    <w:rsid w:val="007F6A57"/>
    <w:rsid w:val="00822298"/>
    <w:rsid w:val="008322A8"/>
    <w:rsid w:val="00966846"/>
    <w:rsid w:val="00AE42AD"/>
    <w:rsid w:val="00C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F212"/>
  <w15:chartTrackingRefBased/>
  <w15:docId w15:val="{1E977FE0-89B5-4D5A-8384-F46981D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86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dcterms:created xsi:type="dcterms:W3CDTF">2020-02-11T09:31:00Z</dcterms:created>
  <dcterms:modified xsi:type="dcterms:W3CDTF">2023-02-22T08:13:00Z</dcterms:modified>
</cp:coreProperties>
</file>